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Pr="00607B93" w:rsidRDefault="00104710" w:rsidP="00AF3333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199FFB63" w14:textId="6F009F47" w:rsidR="00C4225F" w:rsidRPr="00607B93" w:rsidRDefault="00F30A5B" w:rsidP="00B509FF">
      <w:pPr>
        <w:widowControl/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4525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F333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607B93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4E3D22AB" w14:textId="763920A4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Wykonawcy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FA4239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</w:t>
      </w:r>
      <w:r w:rsidR="00DE19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spełnianiu warunków udziału w 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4E3D22AC" w14:textId="5E766D47" w:rsidR="00563FDF" w:rsidRPr="00607B93" w:rsidRDefault="00563FDF" w:rsidP="00F022E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na podstawie art.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ust.</w:t>
      </w:r>
      <w:r w:rsidR="009E4D78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920EB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1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ustawy z dnia 11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104710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września 2019</w:t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r.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– Prawo zamówień publicznych (zwanej dalej ustawą Pzp)</w:t>
      </w:r>
      <w:r w:rsid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DE1C5C" w:rsidRP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i art. 7 ust. 1 ustawy z dnia 13 kwietnia 2022</w:t>
      </w:r>
      <w:r w:rsid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DE1C5C" w:rsidRP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r</w:t>
      </w:r>
      <w:r w:rsidR="00DE1C5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="00267CF7" w:rsidRPr="00267CF7">
        <w:t xml:space="preserve"> </w:t>
      </w:r>
      <w:r w:rsidR="00267CF7" w:rsidRPr="00EF28A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 szczególnych rozwiązaniach w zakresie przeciwdziałania wspieraniu agresji na Ukrainę</w:t>
      </w:r>
    </w:p>
    <w:p w14:paraId="4E3D22AD" w14:textId="224E9E24" w:rsidR="00563FDF" w:rsidRPr="00EC7356" w:rsidRDefault="00563FDF" w:rsidP="00EC7356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816033" w:rsidRPr="003F1FC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.</w:t>
      </w:r>
      <w:r w:rsidR="000E72B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5A22C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</w:t>
      </w:r>
      <w:r w:rsidR="00767A56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przebudowy drogi lokalnej (dz. </w:t>
      </w:r>
      <w:r w:rsidR="005A22C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nr ew. 77/4; 81) na odcinku</w:t>
      </w:r>
      <w:r w:rsidR="00767A56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ok 590 m w m. Michałowice, gm. </w:t>
      </w:r>
      <w:r w:rsidR="005A22C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Długołęka</w:t>
      </w:r>
      <w:r w:rsidR="005A22CC" w:rsidRPr="00DF0D23">
        <w:rPr>
          <w:rFonts w:ascii="Verdana" w:hAnsi="Verdana"/>
          <w:b/>
          <w:bCs/>
          <w:sz w:val="22"/>
          <w:szCs w:val="22"/>
        </w:rPr>
        <w:t xml:space="preserve"> </w:t>
      </w:r>
      <w:r w:rsidR="000E72B4" w:rsidRPr="00DF0D23">
        <w:rPr>
          <w:rFonts w:ascii="Verdana" w:hAnsi="Verdana"/>
          <w:b/>
          <w:bCs/>
          <w:sz w:val="22"/>
          <w:szCs w:val="22"/>
        </w:rPr>
        <w:t>[ZP.271.</w:t>
      </w:r>
      <w:r w:rsidR="005A22CC">
        <w:rPr>
          <w:rFonts w:ascii="Verdana" w:hAnsi="Verdana"/>
          <w:b/>
          <w:bCs/>
          <w:sz w:val="22"/>
          <w:szCs w:val="22"/>
        </w:rPr>
        <w:t>1.5</w:t>
      </w:r>
      <w:r w:rsidR="000E72B4" w:rsidRPr="00DF0D23">
        <w:rPr>
          <w:rFonts w:ascii="Verdana" w:hAnsi="Verdana"/>
          <w:b/>
          <w:bCs/>
          <w:sz w:val="22"/>
          <w:szCs w:val="22"/>
        </w:rPr>
        <w:t>.202</w:t>
      </w:r>
      <w:r w:rsidR="005A22CC">
        <w:rPr>
          <w:rFonts w:ascii="Verdana" w:hAnsi="Verdana"/>
          <w:b/>
          <w:bCs/>
          <w:sz w:val="22"/>
          <w:szCs w:val="22"/>
        </w:rPr>
        <w:t>6.AW</w:t>
      </w:r>
      <w:r w:rsidR="000E72B4" w:rsidRPr="00DF0D23">
        <w:rPr>
          <w:rFonts w:ascii="Verdana" w:hAnsi="Verdana"/>
          <w:b/>
          <w:bCs/>
          <w:sz w:val="22"/>
          <w:szCs w:val="22"/>
        </w:rPr>
        <w:t>]</w:t>
      </w:r>
      <w:r w:rsidR="004525DB">
        <w:rPr>
          <w:rFonts w:ascii="Verdana" w:hAnsi="Verdana" w:cs="Tahoma"/>
          <w:b/>
          <w:sz w:val="22"/>
          <w:szCs w:val="22"/>
        </w:rPr>
        <w:t xml:space="preserve">, 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A423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39E46E5A" w14:textId="77777777" w:rsidR="005A22CC" w:rsidRPr="005A22CC" w:rsidRDefault="005A22CC" w:rsidP="005A22CC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0B6A34C9" w14:textId="77777777" w:rsidR="005A22CC" w:rsidRPr="005A22CC" w:rsidRDefault="005A22CC" w:rsidP="005A22CC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0477BE71" w14:textId="77777777" w:rsidR="005A22CC" w:rsidRPr="005A22CC" w:rsidRDefault="005A22CC" w:rsidP="005A22CC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00D1AA1B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5A22CC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6777201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5A22CC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5A22CC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5A22CC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5A22CC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5A22CC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5A22CC">
        <w:rPr>
          <w:rFonts w:ascii="Verdana" w:hAnsi="Verdana" w:cs="Tahoma"/>
          <w:kern w:val="2"/>
          <w:sz w:val="22"/>
          <w:szCs w:val="22"/>
        </w:rPr>
        <w:br/>
        <w:t>(wskazać – jeżeli dotyczy).</w:t>
      </w:r>
    </w:p>
    <w:p w14:paraId="2F5D3994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5A22CC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5A22CC">
        <w:rPr>
          <w:rFonts w:ascii="Verdana" w:eastAsia="Calibri" w:hAnsi="Verdana" w:cs="Tahoma"/>
          <w:kern w:val="2"/>
          <w:sz w:val="22"/>
          <w:szCs w:val="22"/>
          <w:lang w:eastAsia="en-US"/>
        </w:rPr>
        <w:t>w SWZ.</w:t>
      </w:r>
    </w:p>
    <w:p w14:paraId="26769DFE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2F97EECE" w14:textId="77777777" w:rsidR="005A22CC" w:rsidRPr="005A22CC" w:rsidRDefault="005A22CC" w:rsidP="005A22CC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można uzyskać za pomocą bezpłatnych i ogólnodostępnych baz danych, </w:t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w szczególności rejestrów publicznych, na podstawie następujących danych umożliwiających dostęp do tych środków (np. NIP, REGON, nr KRS):</w:t>
      </w:r>
    </w:p>
    <w:p w14:paraId="72B128A4" w14:textId="77777777" w:rsidR="005A22CC" w:rsidRPr="005A22CC" w:rsidRDefault="005A22CC" w:rsidP="005A22CC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5A22CC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11710EEF" w14:textId="135067C9" w:rsidR="005A22CC" w:rsidRPr="005A22CC" w:rsidRDefault="005A22CC" w:rsidP="005A22CC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5A22CC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</w:t>
      </w:r>
      <w:r w:rsidRPr="001E33F9">
        <w:rPr>
          <w:rFonts w:ascii="Verdana" w:hAnsi="Verdana" w:cs="Tahoma"/>
          <w:b/>
          <w:kern w:val="2"/>
          <w:sz w:val="22"/>
          <w:szCs w:val="22"/>
        </w:rPr>
        <w:t xml:space="preserve"> </w:t>
      </w:r>
      <w:r w:rsidRPr="005A22CC">
        <w:rPr>
          <w:rFonts w:ascii="Verdana" w:hAnsi="Verdana" w:cs="Tahoma"/>
          <w:b/>
          <w:kern w:val="2"/>
          <w:sz w:val="22"/>
          <w:szCs w:val="22"/>
        </w:rPr>
        <w:t>SWZ, których to dotyczy</w:t>
      </w:r>
      <w:bookmarkStart w:id="1" w:name="_GoBack"/>
      <w:bookmarkEnd w:id="1"/>
    </w:p>
    <w:p w14:paraId="39569F8C" w14:textId="77777777" w:rsidR="005A22CC" w:rsidRPr="005A22CC" w:rsidRDefault="005A22CC" w:rsidP="005A22CC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A22C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17DAE129" w14:textId="56170921" w:rsidR="000F27A7" w:rsidRPr="00C62737" w:rsidRDefault="00A841FD" w:rsidP="00C62737">
      <w:pPr>
        <w:spacing w:before="240" w:line="276" w:lineRule="auto"/>
        <w:rPr>
          <w:rFonts w:ascii="Verdana" w:hAnsi="Verdana"/>
          <w:b/>
          <w:sz w:val="22"/>
          <w:szCs w:val="22"/>
        </w:rPr>
      </w:pPr>
      <w:r w:rsidRPr="0033204E">
        <w:rPr>
          <w:rFonts w:ascii="Verdana" w:hAnsi="Verdana"/>
          <w:b/>
          <w:sz w:val="22"/>
          <w:szCs w:val="22"/>
        </w:rPr>
        <w:t>Uwaga: Oświadczenie należy podpisać kwalifikowanym podpisem elektronicznym lub podpisem zaufanym lub podpisem osobistym przez osobę lub osoby uprawnione do reprezentowania Wykonawcy.</w:t>
      </w:r>
    </w:p>
    <w:sectPr w:rsidR="000F27A7" w:rsidRPr="00C62737" w:rsidSect="00892AB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11295"/>
    <w:rsid w:val="00044A2F"/>
    <w:rsid w:val="00055CA2"/>
    <w:rsid w:val="000616F1"/>
    <w:rsid w:val="00083F3B"/>
    <w:rsid w:val="0009259F"/>
    <w:rsid w:val="000A330D"/>
    <w:rsid w:val="000C4F9F"/>
    <w:rsid w:val="000D01E1"/>
    <w:rsid w:val="000E5AED"/>
    <w:rsid w:val="000E72B4"/>
    <w:rsid w:val="000F27A7"/>
    <w:rsid w:val="00100C07"/>
    <w:rsid w:val="00104710"/>
    <w:rsid w:val="0011570D"/>
    <w:rsid w:val="00133030"/>
    <w:rsid w:val="00134EF2"/>
    <w:rsid w:val="00151AA0"/>
    <w:rsid w:val="00157C28"/>
    <w:rsid w:val="00173AE1"/>
    <w:rsid w:val="00174D3D"/>
    <w:rsid w:val="0018648B"/>
    <w:rsid w:val="001B1684"/>
    <w:rsid w:val="001B206D"/>
    <w:rsid w:val="001C468B"/>
    <w:rsid w:val="001D7790"/>
    <w:rsid w:val="001E33F9"/>
    <w:rsid w:val="001E3DB7"/>
    <w:rsid w:val="00203260"/>
    <w:rsid w:val="00203773"/>
    <w:rsid w:val="0026548B"/>
    <w:rsid w:val="00267CF7"/>
    <w:rsid w:val="00284432"/>
    <w:rsid w:val="002872B1"/>
    <w:rsid w:val="002A15ED"/>
    <w:rsid w:val="002B1C70"/>
    <w:rsid w:val="002C353D"/>
    <w:rsid w:val="002D3FDA"/>
    <w:rsid w:val="002F1D9C"/>
    <w:rsid w:val="00307E83"/>
    <w:rsid w:val="0032536B"/>
    <w:rsid w:val="0033334A"/>
    <w:rsid w:val="0034415B"/>
    <w:rsid w:val="00345653"/>
    <w:rsid w:val="00356BFC"/>
    <w:rsid w:val="00375F4D"/>
    <w:rsid w:val="003845AB"/>
    <w:rsid w:val="00385512"/>
    <w:rsid w:val="003A75FF"/>
    <w:rsid w:val="003A7808"/>
    <w:rsid w:val="003C591A"/>
    <w:rsid w:val="003F00C8"/>
    <w:rsid w:val="003F1FC1"/>
    <w:rsid w:val="0040030C"/>
    <w:rsid w:val="00407499"/>
    <w:rsid w:val="004303C0"/>
    <w:rsid w:val="004411C8"/>
    <w:rsid w:val="004525DB"/>
    <w:rsid w:val="004603D1"/>
    <w:rsid w:val="0048364A"/>
    <w:rsid w:val="0049096E"/>
    <w:rsid w:val="004B6209"/>
    <w:rsid w:val="004C5131"/>
    <w:rsid w:val="004D4161"/>
    <w:rsid w:val="004D7B01"/>
    <w:rsid w:val="004E1F67"/>
    <w:rsid w:val="004F3201"/>
    <w:rsid w:val="005075FC"/>
    <w:rsid w:val="005271B0"/>
    <w:rsid w:val="00530463"/>
    <w:rsid w:val="005461C5"/>
    <w:rsid w:val="0055021B"/>
    <w:rsid w:val="005559E0"/>
    <w:rsid w:val="00563FDF"/>
    <w:rsid w:val="00577226"/>
    <w:rsid w:val="0059394C"/>
    <w:rsid w:val="00593ED6"/>
    <w:rsid w:val="005A22CC"/>
    <w:rsid w:val="005A2D7D"/>
    <w:rsid w:val="005C0C89"/>
    <w:rsid w:val="005D297C"/>
    <w:rsid w:val="005D6EEA"/>
    <w:rsid w:val="00607B93"/>
    <w:rsid w:val="006450CD"/>
    <w:rsid w:val="00666048"/>
    <w:rsid w:val="00675A4E"/>
    <w:rsid w:val="00676414"/>
    <w:rsid w:val="006A006A"/>
    <w:rsid w:val="006A4726"/>
    <w:rsid w:val="006B12E0"/>
    <w:rsid w:val="006B5BEA"/>
    <w:rsid w:val="006B6B2B"/>
    <w:rsid w:val="006B70EC"/>
    <w:rsid w:val="006C4F81"/>
    <w:rsid w:val="006D2576"/>
    <w:rsid w:val="006E312F"/>
    <w:rsid w:val="006E37AF"/>
    <w:rsid w:val="006F613E"/>
    <w:rsid w:val="00700F7C"/>
    <w:rsid w:val="007026EC"/>
    <w:rsid w:val="00702C1E"/>
    <w:rsid w:val="00713143"/>
    <w:rsid w:val="00743845"/>
    <w:rsid w:val="00743F9F"/>
    <w:rsid w:val="00747B7D"/>
    <w:rsid w:val="0075193C"/>
    <w:rsid w:val="00756322"/>
    <w:rsid w:val="00762655"/>
    <w:rsid w:val="00767A56"/>
    <w:rsid w:val="007752F7"/>
    <w:rsid w:val="00786B66"/>
    <w:rsid w:val="00787BAF"/>
    <w:rsid w:val="007920EB"/>
    <w:rsid w:val="00797279"/>
    <w:rsid w:val="007A7DD3"/>
    <w:rsid w:val="007D51FD"/>
    <w:rsid w:val="007F6217"/>
    <w:rsid w:val="00816033"/>
    <w:rsid w:val="00871A73"/>
    <w:rsid w:val="00877799"/>
    <w:rsid w:val="00877C31"/>
    <w:rsid w:val="00892AB7"/>
    <w:rsid w:val="008A6B42"/>
    <w:rsid w:val="008B062B"/>
    <w:rsid w:val="008B47C2"/>
    <w:rsid w:val="008C2549"/>
    <w:rsid w:val="008D696C"/>
    <w:rsid w:val="008E6DFF"/>
    <w:rsid w:val="008F48A1"/>
    <w:rsid w:val="009119ED"/>
    <w:rsid w:val="009A164D"/>
    <w:rsid w:val="009B4ABE"/>
    <w:rsid w:val="009B4D7D"/>
    <w:rsid w:val="009C10A1"/>
    <w:rsid w:val="009D274A"/>
    <w:rsid w:val="009D2AA0"/>
    <w:rsid w:val="009E437F"/>
    <w:rsid w:val="009E4D78"/>
    <w:rsid w:val="009F2BE2"/>
    <w:rsid w:val="00A1081A"/>
    <w:rsid w:val="00A121BF"/>
    <w:rsid w:val="00A13585"/>
    <w:rsid w:val="00A14173"/>
    <w:rsid w:val="00A25048"/>
    <w:rsid w:val="00A71892"/>
    <w:rsid w:val="00A8034A"/>
    <w:rsid w:val="00A8369E"/>
    <w:rsid w:val="00A841FD"/>
    <w:rsid w:val="00A845E7"/>
    <w:rsid w:val="00AA0332"/>
    <w:rsid w:val="00AA7589"/>
    <w:rsid w:val="00AC7264"/>
    <w:rsid w:val="00AC7D64"/>
    <w:rsid w:val="00AD21B5"/>
    <w:rsid w:val="00AE6AF8"/>
    <w:rsid w:val="00AF3333"/>
    <w:rsid w:val="00AF5E9E"/>
    <w:rsid w:val="00B02216"/>
    <w:rsid w:val="00B07B38"/>
    <w:rsid w:val="00B17688"/>
    <w:rsid w:val="00B42BBB"/>
    <w:rsid w:val="00B509FF"/>
    <w:rsid w:val="00B96239"/>
    <w:rsid w:val="00BB0CD0"/>
    <w:rsid w:val="00BD41A6"/>
    <w:rsid w:val="00BE1B8D"/>
    <w:rsid w:val="00C033AE"/>
    <w:rsid w:val="00C36024"/>
    <w:rsid w:val="00C4225F"/>
    <w:rsid w:val="00C60BDB"/>
    <w:rsid w:val="00C62737"/>
    <w:rsid w:val="00C65596"/>
    <w:rsid w:val="00C9447B"/>
    <w:rsid w:val="00C971E8"/>
    <w:rsid w:val="00C975D4"/>
    <w:rsid w:val="00CA773F"/>
    <w:rsid w:val="00CB0985"/>
    <w:rsid w:val="00CD04B9"/>
    <w:rsid w:val="00CD47BC"/>
    <w:rsid w:val="00CE5EEA"/>
    <w:rsid w:val="00D2229D"/>
    <w:rsid w:val="00D3006C"/>
    <w:rsid w:val="00D33D43"/>
    <w:rsid w:val="00D55F7B"/>
    <w:rsid w:val="00D5697C"/>
    <w:rsid w:val="00D739BE"/>
    <w:rsid w:val="00D84CF3"/>
    <w:rsid w:val="00DB0D28"/>
    <w:rsid w:val="00DD590B"/>
    <w:rsid w:val="00DE1902"/>
    <w:rsid w:val="00DE1C5C"/>
    <w:rsid w:val="00DF0D23"/>
    <w:rsid w:val="00DF2133"/>
    <w:rsid w:val="00DF3F95"/>
    <w:rsid w:val="00E01E48"/>
    <w:rsid w:val="00E259AE"/>
    <w:rsid w:val="00E84B02"/>
    <w:rsid w:val="00E95A3E"/>
    <w:rsid w:val="00EA265A"/>
    <w:rsid w:val="00EB1FF6"/>
    <w:rsid w:val="00EC6B90"/>
    <w:rsid w:val="00EC7356"/>
    <w:rsid w:val="00EE143F"/>
    <w:rsid w:val="00EE3698"/>
    <w:rsid w:val="00EF28A6"/>
    <w:rsid w:val="00F022E1"/>
    <w:rsid w:val="00F27A87"/>
    <w:rsid w:val="00F30A5B"/>
    <w:rsid w:val="00F5629B"/>
    <w:rsid w:val="00F60EE8"/>
    <w:rsid w:val="00F73E87"/>
    <w:rsid w:val="00F80B37"/>
    <w:rsid w:val="00F861DD"/>
    <w:rsid w:val="00F93228"/>
    <w:rsid w:val="00FA4239"/>
    <w:rsid w:val="00FA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18648B"/>
    <w:pPr>
      <w:widowControl/>
      <w:numPr>
        <w:ilvl w:val="1"/>
      </w:numPr>
      <w:pBdr>
        <w:top w:val="single" w:sz="4" w:space="18" w:color="auto"/>
        <w:left w:val="single" w:sz="4" w:space="4" w:color="auto"/>
        <w:bottom w:val="single" w:sz="4" w:space="18" w:color="auto"/>
        <w:right w:val="single" w:sz="4" w:space="4" w:color="auto"/>
      </w:pBdr>
      <w:shd w:val="clear" w:color="auto" w:fill="EAF1DD" w:themeFill="accent3" w:themeFillTint="33"/>
      <w:suppressAutoHyphens w:val="0"/>
      <w:spacing w:after="200"/>
      <w:jc w:val="center"/>
    </w:pPr>
    <w:rPr>
      <w:rFonts w:ascii="Casper" w:eastAsiaTheme="majorEastAsia" w:hAnsi="Casper"/>
      <w:b/>
      <w:iCs/>
      <w:spacing w:val="15"/>
      <w:kern w:val="2"/>
      <w:szCs w:val="21"/>
    </w:rPr>
  </w:style>
  <w:style w:type="character" w:customStyle="1" w:styleId="PodtytuZnak">
    <w:name w:val="Podtytuł Znak"/>
    <w:basedOn w:val="Domylnaczcionkaakapitu"/>
    <w:link w:val="Podtytu"/>
    <w:rsid w:val="0018648B"/>
    <w:rPr>
      <w:rFonts w:ascii="Casper" w:eastAsiaTheme="majorEastAsia" w:hAnsi="Casper" w:cs="Mangal"/>
      <w:b/>
      <w:iCs/>
      <w:spacing w:val="15"/>
      <w:kern w:val="2"/>
      <w:sz w:val="24"/>
      <w:szCs w:val="21"/>
      <w:shd w:val="clear" w:color="auto" w:fill="EAF1DD" w:themeFill="accent3" w:themeFillTint="33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0E0BC-32C9-4E83-8970-B02960CA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2191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Kulpa Monika</dc:creator>
  <cp:lastModifiedBy>Wojnarowska Anna</cp:lastModifiedBy>
  <cp:revision>2</cp:revision>
  <cp:lastPrinted>2021-03-05T11:51:00Z</cp:lastPrinted>
  <dcterms:created xsi:type="dcterms:W3CDTF">2026-02-17T10:18:00Z</dcterms:created>
  <dcterms:modified xsi:type="dcterms:W3CDTF">2026-02-17T10:18:00Z</dcterms:modified>
</cp:coreProperties>
</file>